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000"/>
      </w:tblPr>
      <w:tblGrid>
        <w:gridCol w:w="4608"/>
        <w:gridCol w:w="5040"/>
      </w:tblGrid>
      <w:tr w:rsidR="005A35FF" w:rsidRPr="0071260A">
        <w:trPr>
          <w:cantSplit/>
        </w:trPr>
        <w:tc>
          <w:tcPr>
            <w:tcW w:w="4608" w:type="dxa"/>
          </w:tcPr>
          <w:p w:rsidR="005A35FF" w:rsidRPr="0071260A" w:rsidRDefault="005A35FF" w:rsidP="005E2855">
            <w:pPr>
              <w:pStyle w:val="1"/>
              <w:ind w:right="252"/>
              <w:jc w:val="center"/>
            </w:pPr>
            <w:r w:rsidRPr="0071260A">
              <w:t>ЧЛЕН СОВЕТА ФЕДЕРАЦИИ</w:t>
            </w:r>
          </w:p>
        </w:tc>
        <w:tc>
          <w:tcPr>
            <w:tcW w:w="5040" w:type="dxa"/>
            <w:vMerge w:val="restart"/>
          </w:tcPr>
          <w:p w:rsidR="007A385F" w:rsidRPr="00FC4BC2" w:rsidRDefault="007A385F" w:rsidP="007A385F">
            <w:pPr>
              <w:jc w:val="center"/>
              <w:rPr>
                <w:sz w:val="28"/>
                <w:szCs w:val="28"/>
              </w:rPr>
            </w:pPr>
            <w:r w:rsidRPr="00FC4BC2">
              <w:rPr>
                <w:sz w:val="28"/>
                <w:szCs w:val="28"/>
              </w:rPr>
              <w:t>Министру труда и социальной защиты</w:t>
            </w:r>
          </w:p>
          <w:p w:rsidR="007A385F" w:rsidRPr="00FC4BC2" w:rsidRDefault="007A385F" w:rsidP="007A385F">
            <w:pPr>
              <w:jc w:val="center"/>
              <w:rPr>
                <w:sz w:val="28"/>
                <w:szCs w:val="28"/>
              </w:rPr>
            </w:pPr>
            <w:r w:rsidRPr="00FC4BC2">
              <w:rPr>
                <w:sz w:val="28"/>
                <w:szCs w:val="28"/>
              </w:rPr>
              <w:t>Российской Федерации</w:t>
            </w:r>
          </w:p>
          <w:p w:rsidR="007A385F" w:rsidRDefault="007A385F" w:rsidP="007A385F">
            <w:pPr>
              <w:jc w:val="center"/>
              <w:rPr>
                <w:sz w:val="28"/>
                <w:szCs w:val="28"/>
              </w:rPr>
            </w:pPr>
          </w:p>
          <w:p w:rsidR="007A385F" w:rsidRPr="00FC4BC2" w:rsidRDefault="007A385F" w:rsidP="007A385F">
            <w:pPr>
              <w:jc w:val="center"/>
              <w:rPr>
                <w:b/>
                <w:sz w:val="28"/>
                <w:szCs w:val="28"/>
              </w:rPr>
            </w:pPr>
            <w:r w:rsidRPr="00FC4BC2">
              <w:rPr>
                <w:b/>
                <w:sz w:val="28"/>
                <w:szCs w:val="28"/>
              </w:rPr>
              <w:t xml:space="preserve">М. А. </w:t>
            </w:r>
            <w:proofErr w:type="spellStart"/>
            <w:r w:rsidRPr="00FC4BC2">
              <w:rPr>
                <w:b/>
                <w:sz w:val="28"/>
                <w:szCs w:val="28"/>
              </w:rPr>
              <w:t>Топилину</w:t>
            </w:r>
            <w:proofErr w:type="spellEnd"/>
          </w:p>
          <w:p w:rsidR="005A35FF" w:rsidRPr="0071260A" w:rsidRDefault="005A35FF" w:rsidP="007A385F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5A35FF" w:rsidRPr="0071260A">
        <w:trPr>
          <w:cantSplit/>
        </w:trPr>
        <w:tc>
          <w:tcPr>
            <w:tcW w:w="4608" w:type="dxa"/>
          </w:tcPr>
          <w:p w:rsidR="005A35FF" w:rsidRPr="0071260A" w:rsidRDefault="005A35FF" w:rsidP="005E2855">
            <w:pPr>
              <w:pStyle w:val="2"/>
              <w:ind w:right="252"/>
              <w:rPr>
                <w:b w:val="0"/>
                <w:bCs w:val="0"/>
              </w:rPr>
            </w:pPr>
            <w:r w:rsidRPr="0071260A">
              <w:t>ФЕДЕРАЛЬНОГО СОБРАНИЯ</w:t>
            </w:r>
          </w:p>
        </w:tc>
        <w:tc>
          <w:tcPr>
            <w:tcW w:w="5040" w:type="dxa"/>
            <w:vMerge/>
          </w:tcPr>
          <w:p w:rsidR="005A35FF" w:rsidRPr="0071260A" w:rsidRDefault="005A35FF" w:rsidP="005E2855">
            <w:pPr>
              <w:pStyle w:val="2"/>
              <w:jc w:val="left"/>
            </w:pPr>
          </w:p>
        </w:tc>
      </w:tr>
      <w:tr w:rsidR="005A35FF" w:rsidRPr="0071260A">
        <w:trPr>
          <w:cantSplit/>
        </w:trPr>
        <w:tc>
          <w:tcPr>
            <w:tcW w:w="4608" w:type="dxa"/>
          </w:tcPr>
          <w:p w:rsidR="005A35FF" w:rsidRPr="0071260A" w:rsidRDefault="005A35FF" w:rsidP="005E2855">
            <w:pPr>
              <w:pStyle w:val="2"/>
              <w:ind w:right="252"/>
              <w:rPr>
                <w:sz w:val="28"/>
                <w:szCs w:val="28"/>
              </w:rPr>
            </w:pPr>
            <w:r w:rsidRPr="0071260A">
              <w:t>РОССИЙСКОЙ ФЕДЕРАЦИИ</w:t>
            </w:r>
          </w:p>
        </w:tc>
        <w:tc>
          <w:tcPr>
            <w:tcW w:w="5040" w:type="dxa"/>
            <w:vMerge/>
          </w:tcPr>
          <w:p w:rsidR="005A35FF" w:rsidRPr="0071260A" w:rsidRDefault="005A35FF" w:rsidP="005E2855">
            <w:pPr>
              <w:pStyle w:val="2"/>
              <w:jc w:val="left"/>
            </w:pPr>
          </w:p>
        </w:tc>
      </w:tr>
      <w:tr w:rsidR="005A35FF" w:rsidRPr="0071260A">
        <w:trPr>
          <w:cantSplit/>
        </w:trPr>
        <w:tc>
          <w:tcPr>
            <w:tcW w:w="4608" w:type="dxa"/>
          </w:tcPr>
          <w:p w:rsidR="005A35FF" w:rsidRPr="0071260A" w:rsidRDefault="005A35FF" w:rsidP="005E2855">
            <w:pPr>
              <w:ind w:right="252"/>
              <w:jc w:val="center"/>
              <w:rPr>
                <w:b/>
                <w:bCs/>
                <w:sz w:val="28"/>
                <w:szCs w:val="28"/>
              </w:rPr>
            </w:pPr>
            <w:r w:rsidRPr="0071260A">
              <w:rPr>
                <w:sz w:val="20"/>
                <w:szCs w:val="20"/>
              </w:rPr>
              <w:t>103426, Москва, Б. Дмитровка, 26</w:t>
            </w:r>
          </w:p>
        </w:tc>
        <w:tc>
          <w:tcPr>
            <w:tcW w:w="5040" w:type="dxa"/>
            <w:vMerge/>
          </w:tcPr>
          <w:p w:rsidR="005A35FF" w:rsidRPr="0071260A" w:rsidRDefault="005A35FF" w:rsidP="005E2855">
            <w:pPr>
              <w:rPr>
                <w:sz w:val="20"/>
                <w:szCs w:val="20"/>
              </w:rPr>
            </w:pPr>
          </w:p>
        </w:tc>
      </w:tr>
      <w:tr w:rsidR="005A35FF" w:rsidRPr="0071260A">
        <w:trPr>
          <w:cantSplit/>
        </w:trPr>
        <w:tc>
          <w:tcPr>
            <w:tcW w:w="4608" w:type="dxa"/>
          </w:tcPr>
          <w:p w:rsidR="005A35FF" w:rsidRPr="0071260A" w:rsidRDefault="005A35FF" w:rsidP="005E2855">
            <w:pPr>
              <w:ind w:right="252"/>
              <w:jc w:val="center"/>
            </w:pPr>
          </w:p>
        </w:tc>
        <w:tc>
          <w:tcPr>
            <w:tcW w:w="5040" w:type="dxa"/>
            <w:vMerge/>
          </w:tcPr>
          <w:p w:rsidR="005A35FF" w:rsidRPr="0071260A" w:rsidRDefault="005A35FF" w:rsidP="005E2855">
            <w:pPr>
              <w:jc w:val="center"/>
            </w:pPr>
          </w:p>
        </w:tc>
      </w:tr>
      <w:tr w:rsidR="005A35FF" w:rsidRPr="0071260A">
        <w:trPr>
          <w:cantSplit/>
        </w:trPr>
        <w:tc>
          <w:tcPr>
            <w:tcW w:w="4608" w:type="dxa"/>
          </w:tcPr>
          <w:p w:rsidR="005A35FF" w:rsidRPr="0071260A" w:rsidRDefault="005A35FF" w:rsidP="007A385F">
            <w:pPr>
              <w:ind w:right="252"/>
              <w:jc w:val="center"/>
            </w:pPr>
            <w:r w:rsidRPr="0071260A">
              <w:t>«</w:t>
            </w:r>
            <w:r>
              <w:t xml:space="preserve">      </w:t>
            </w:r>
            <w:r w:rsidRPr="0071260A">
              <w:t xml:space="preserve">» </w:t>
            </w:r>
            <w:r w:rsidR="007A385F">
              <w:rPr>
                <w:lang w:val="en-US"/>
              </w:rPr>
              <w:t xml:space="preserve">                     </w:t>
            </w:r>
            <w:r>
              <w:t xml:space="preserve"> </w:t>
            </w:r>
            <w:r w:rsidRPr="0071260A">
              <w:t>20</w:t>
            </w:r>
            <w:r>
              <w:t>1</w:t>
            </w:r>
            <w:r w:rsidR="007A385F">
              <w:rPr>
                <w:lang w:val="en-US"/>
              </w:rPr>
              <w:t>3</w:t>
            </w:r>
            <w:r w:rsidRPr="0071260A">
              <w:t xml:space="preserve"> г.</w:t>
            </w:r>
          </w:p>
        </w:tc>
        <w:tc>
          <w:tcPr>
            <w:tcW w:w="5040" w:type="dxa"/>
            <w:vMerge/>
          </w:tcPr>
          <w:p w:rsidR="005A35FF" w:rsidRPr="0071260A" w:rsidRDefault="005A35FF" w:rsidP="005E2855"/>
        </w:tc>
      </w:tr>
      <w:tr w:rsidR="005A35FF" w:rsidRPr="0071260A">
        <w:trPr>
          <w:cantSplit/>
        </w:trPr>
        <w:tc>
          <w:tcPr>
            <w:tcW w:w="4608" w:type="dxa"/>
          </w:tcPr>
          <w:p w:rsidR="005A35FF" w:rsidRPr="0071260A" w:rsidRDefault="005A35FF" w:rsidP="005E2855">
            <w:pPr>
              <w:ind w:right="252"/>
              <w:jc w:val="center"/>
            </w:pPr>
            <w:r>
              <w:t xml:space="preserve">№ 47 </w:t>
            </w:r>
            <w:r w:rsidRPr="0071260A">
              <w:t>-   /СЛ</w:t>
            </w:r>
          </w:p>
        </w:tc>
        <w:tc>
          <w:tcPr>
            <w:tcW w:w="5040" w:type="dxa"/>
            <w:vMerge/>
          </w:tcPr>
          <w:p w:rsidR="005A35FF" w:rsidRPr="0071260A" w:rsidRDefault="005A35FF" w:rsidP="005E2855"/>
        </w:tc>
      </w:tr>
    </w:tbl>
    <w:p w:rsidR="005A35FF" w:rsidRDefault="005A35FF" w:rsidP="005E0657">
      <w:pPr>
        <w:pStyle w:val="a3"/>
        <w:jc w:val="both"/>
        <w:rPr>
          <w:rFonts w:cs="Times New Roman"/>
          <w:sz w:val="16"/>
          <w:szCs w:val="16"/>
        </w:rPr>
      </w:pPr>
    </w:p>
    <w:p w:rsidR="005A35FF" w:rsidRDefault="005A35FF" w:rsidP="005E0657">
      <w:pPr>
        <w:pStyle w:val="a5"/>
        <w:spacing w:line="360" w:lineRule="auto"/>
        <w:ind w:left="0" w:firstLine="0"/>
        <w:jc w:val="center"/>
        <w:rPr>
          <w:b/>
          <w:bCs/>
          <w:sz w:val="26"/>
          <w:szCs w:val="26"/>
        </w:rPr>
      </w:pPr>
    </w:p>
    <w:p w:rsidR="005A35FF" w:rsidRDefault="005A35FF" w:rsidP="005E0657">
      <w:pPr>
        <w:pStyle w:val="a5"/>
        <w:spacing w:line="360" w:lineRule="auto"/>
        <w:ind w:left="0" w:firstLine="0"/>
        <w:jc w:val="center"/>
        <w:rPr>
          <w:b/>
          <w:bCs/>
          <w:sz w:val="26"/>
          <w:szCs w:val="26"/>
        </w:rPr>
      </w:pPr>
    </w:p>
    <w:p w:rsidR="007A385F" w:rsidRPr="007A385F" w:rsidRDefault="007A385F" w:rsidP="007A385F">
      <w:pPr>
        <w:spacing w:line="360" w:lineRule="auto"/>
        <w:ind w:right="340"/>
        <w:jc w:val="center"/>
        <w:rPr>
          <w:b/>
          <w:sz w:val="28"/>
          <w:szCs w:val="28"/>
        </w:rPr>
      </w:pPr>
      <w:r w:rsidRPr="007A385F">
        <w:rPr>
          <w:b/>
          <w:sz w:val="28"/>
          <w:szCs w:val="28"/>
        </w:rPr>
        <w:t>Уважаемый Максим Анатольевич!</w:t>
      </w:r>
    </w:p>
    <w:p w:rsidR="007A385F" w:rsidRPr="007A385F" w:rsidRDefault="007A385F" w:rsidP="007A385F">
      <w:pPr>
        <w:spacing w:line="360" w:lineRule="auto"/>
        <w:ind w:right="340"/>
        <w:jc w:val="center"/>
        <w:rPr>
          <w:b/>
          <w:sz w:val="28"/>
          <w:szCs w:val="28"/>
        </w:rPr>
      </w:pPr>
    </w:p>
    <w:p w:rsidR="007A385F" w:rsidRPr="007A385F" w:rsidRDefault="007A385F" w:rsidP="007A385F">
      <w:pPr>
        <w:spacing w:line="360" w:lineRule="auto"/>
        <w:ind w:right="340" w:firstLine="709"/>
        <w:jc w:val="both"/>
        <w:rPr>
          <w:sz w:val="28"/>
          <w:szCs w:val="28"/>
        </w:rPr>
      </w:pPr>
      <w:r w:rsidRPr="007A385F">
        <w:rPr>
          <w:sz w:val="28"/>
          <w:szCs w:val="28"/>
        </w:rPr>
        <w:t>Министерством труда Российской Федерации разработан проект федерального закона «Об основах социального обслуживания населения в Российской Федерации». По результатам обсуждения указанного проекта федерального закона общественными организациями Курганской области предлагается дополнить и уточнить ряд положений данного проекта.</w:t>
      </w:r>
    </w:p>
    <w:p w:rsidR="007A385F" w:rsidRPr="007A385F" w:rsidRDefault="007A385F" w:rsidP="007A385F">
      <w:pPr>
        <w:pStyle w:val="a9"/>
        <w:spacing w:line="360" w:lineRule="auto"/>
        <w:ind w:right="340"/>
        <w:rPr>
          <w:sz w:val="28"/>
          <w:szCs w:val="28"/>
          <w:lang w:val="ru-RU"/>
        </w:rPr>
      </w:pPr>
      <w:r w:rsidRPr="007A385F">
        <w:rPr>
          <w:sz w:val="28"/>
          <w:szCs w:val="28"/>
          <w:lang w:val="ru-RU"/>
        </w:rPr>
        <w:t xml:space="preserve">Представляется целесообразным, с учетом осуществления социального </w:t>
      </w:r>
      <w:proofErr w:type="gramStart"/>
      <w:r w:rsidRPr="007A385F">
        <w:rPr>
          <w:sz w:val="28"/>
          <w:szCs w:val="28"/>
          <w:lang w:val="ru-RU"/>
        </w:rPr>
        <w:t>обслуживания</w:t>
      </w:r>
      <w:proofErr w:type="gramEnd"/>
      <w:r w:rsidRPr="007A385F">
        <w:rPr>
          <w:sz w:val="28"/>
          <w:szCs w:val="28"/>
          <w:lang w:val="ru-RU"/>
        </w:rPr>
        <w:t xml:space="preserve"> как за счет средств бюджета, так и за счет средств частных лиц и организаций</w:t>
      </w:r>
      <w:r w:rsidRPr="007A385F">
        <w:rPr>
          <w:sz w:val="28"/>
          <w:szCs w:val="28"/>
        </w:rPr>
        <w:t xml:space="preserve"> </w:t>
      </w:r>
      <w:r w:rsidRPr="007A385F">
        <w:rPr>
          <w:sz w:val="28"/>
          <w:szCs w:val="28"/>
          <w:lang w:val="ru-RU"/>
        </w:rPr>
        <w:t>(</w:t>
      </w:r>
      <w:r w:rsidRPr="007A385F">
        <w:rPr>
          <w:sz w:val="28"/>
          <w:szCs w:val="28"/>
        </w:rPr>
        <w:t xml:space="preserve">благотворителей, </w:t>
      </w:r>
      <w:r w:rsidRPr="007A385F">
        <w:rPr>
          <w:sz w:val="28"/>
          <w:szCs w:val="28"/>
          <w:lang w:val="ru-RU"/>
        </w:rPr>
        <w:t xml:space="preserve">некоммерческих и религиозных организаций, </w:t>
      </w:r>
      <w:r w:rsidRPr="007A385F">
        <w:rPr>
          <w:sz w:val="28"/>
          <w:szCs w:val="28"/>
        </w:rPr>
        <w:t>добровольцев</w:t>
      </w:r>
      <w:r w:rsidRPr="007A385F">
        <w:rPr>
          <w:sz w:val="28"/>
          <w:szCs w:val="28"/>
          <w:lang w:val="ru-RU"/>
        </w:rPr>
        <w:t>)</w:t>
      </w:r>
      <w:r w:rsidRPr="007A385F">
        <w:rPr>
          <w:sz w:val="28"/>
          <w:szCs w:val="28"/>
        </w:rPr>
        <w:t xml:space="preserve"> при осуществлении ими деятельности в области социального обслуживания</w:t>
      </w:r>
      <w:r w:rsidRPr="007A385F">
        <w:rPr>
          <w:sz w:val="28"/>
          <w:szCs w:val="28"/>
          <w:lang w:val="ru-RU"/>
        </w:rPr>
        <w:t xml:space="preserve"> за счет внебюджетного финансирования предусмотреть, что такие организации могут признавать трудными жизненными ситуациями ситуации, не предусмотренные перечнем трудных жизненных ситуаций, установленным органами государственной власти субъектов в соответствии с частью 2 статьи 21 законопроекта, а также предоставлять социальные услуги, не предусмотренные перечнем предоставляемых услуг в соответствии с частью 2 статьи 29 законопроекта.</w:t>
      </w:r>
    </w:p>
    <w:p w:rsidR="007A385F" w:rsidRPr="007A385F" w:rsidRDefault="007A385F" w:rsidP="007A385F">
      <w:pPr>
        <w:autoSpaceDE w:val="0"/>
        <w:autoSpaceDN w:val="0"/>
        <w:adjustRightInd w:val="0"/>
        <w:spacing w:line="360" w:lineRule="auto"/>
        <w:ind w:right="340" w:firstLine="709"/>
        <w:jc w:val="both"/>
        <w:rPr>
          <w:sz w:val="28"/>
          <w:szCs w:val="28"/>
        </w:rPr>
      </w:pPr>
      <w:r w:rsidRPr="007A385F">
        <w:rPr>
          <w:sz w:val="28"/>
          <w:szCs w:val="28"/>
        </w:rPr>
        <w:t xml:space="preserve">В статье 20 круг субъектов, которые могут выступить с обращением о предоставлении социальных услуг в интересах гражданина, находящегося в трудной жизненной ситуации, к поставщику социальных услуг или в соответствующий государственный орган ограничен только государственными, муниципальными учреждениями, органами </w:t>
      </w:r>
      <w:r w:rsidRPr="007A385F">
        <w:rPr>
          <w:sz w:val="28"/>
          <w:szCs w:val="28"/>
        </w:rPr>
        <w:lastRenderedPageBreak/>
        <w:t xml:space="preserve">государственной власти и местного самоуправления, общественными объединениями. Представляется целесообразным включить в данный перечень физических лиц (добровольцы, соседи и др.), которые, не будучи законными представителями, также могут сообщать о том, что  гражданин находится в трудной жизненной ситуации. </w:t>
      </w:r>
    </w:p>
    <w:p w:rsidR="007A385F" w:rsidRPr="007A385F" w:rsidRDefault="007A385F" w:rsidP="007A385F">
      <w:pPr>
        <w:pStyle w:val="a9"/>
        <w:autoSpaceDE w:val="0"/>
        <w:autoSpaceDN w:val="0"/>
        <w:adjustRightInd w:val="0"/>
        <w:spacing w:line="360" w:lineRule="auto"/>
        <w:ind w:right="340"/>
        <w:rPr>
          <w:sz w:val="28"/>
          <w:szCs w:val="28"/>
        </w:rPr>
      </w:pPr>
      <w:r w:rsidRPr="007A385F">
        <w:rPr>
          <w:sz w:val="28"/>
          <w:szCs w:val="28"/>
          <w:lang w:val="ru-RU"/>
        </w:rPr>
        <w:t>Законопроектом предусмотрена услуга персонального сопровождения инвалидов (п.8 части 1 статьи 29), которую целесообразно конкретизировать, дополнив прямым указанием на</w:t>
      </w:r>
      <w:r w:rsidRPr="007A385F">
        <w:rPr>
          <w:sz w:val="28"/>
          <w:szCs w:val="28"/>
        </w:rPr>
        <w:t xml:space="preserve"> сопровождаемо</w:t>
      </w:r>
      <w:r w:rsidRPr="007A385F">
        <w:rPr>
          <w:sz w:val="28"/>
          <w:szCs w:val="28"/>
          <w:lang w:val="ru-RU"/>
        </w:rPr>
        <w:t>е</w:t>
      </w:r>
      <w:r w:rsidRPr="007A385F">
        <w:rPr>
          <w:sz w:val="28"/>
          <w:szCs w:val="28"/>
        </w:rPr>
        <w:t xml:space="preserve"> (поддерживаем</w:t>
      </w:r>
      <w:r w:rsidRPr="007A385F">
        <w:rPr>
          <w:sz w:val="28"/>
          <w:szCs w:val="28"/>
          <w:lang w:val="ru-RU"/>
        </w:rPr>
        <w:t xml:space="preserve">ое) </w:t>
      </w:r>
      <w:r w:rsidRPr="007A385F">
        <w:rPr>
          <w:sz w:val="28"/>
          <w:szCs w:val="28"/>
        </w:rPr>
        <w:t>проживани</w:t>
      </w:r>
      <w:r w:rsidRPr="007A385F">
        <w:rPr>
          <w:sz w:val="28"/>
          <w:szCs w:val="28"/>
          <w:lang w:val="ru-RU"/>
        </w:rPr>
        <w:t>е</w:t>
      </w:r>
      <w:r w:rsidRPr="007A385F">
        <w:rPr>
          <w:sz w:val="28"/>
          <w:szCs w:val="28"/>
        </w:rPr>
        <w:t xml:space="preserve">. </w:t>
      </w:r>
    </w:p>
    <w:p w:rsidR="007A385F" w:rsidRPr="007A385F" w:rsidRDefault="007A385F" w:rsidP="007A385F">
      <w:pPr>
        <w:autoSpaceDE w:val="0"/>
        <w:autoSpaceDN w:val="0"/>
        <w:adjustRightInd w:val="0"/>
        <w:spacing w:line="360" w:lineRule="auto"/>
        <w:ind w:right="340" w:firstLine="709"/>
        <w:jc w:val="both"/>
        <w:rPr>
          <w:sz w:val="28"/>
          <w:szCs w:val="28"/>
        </w:rPr>
      </w:pPr>
      <w:r w:rsidRPr="007A385F">
        <w:rPr>
          <w:sz w:val="28"/>
          <w:szCs w:val="28"/>
        </w:rPr>
        <w:t>Необходимо в части 2 статьи 31 предусмотреть примерный перечень видов организаций социального обслуживания в целях единообразия регулирования данного вопроса органами государственной власти субъектов Российской Федерации.</w:t>
      </w:r>
    </w:p>
    <w:p w:rsidR="005A35FF" w:rsidRPr="007A385F" w:rsidRDefault="005A35FF" w:rsidP="007A385F">
      <w:pPr>
        <w:spacing w:line="360" w:lineRule="auto"/>
        <w:ind w:right="340" w:firstLine="709"/>
        <w:jc w:val="both"/>
        <w:rPr>
          <w:b/>
          <w:bCs/>
          <w:sz w:val="28"/>
          <w:szCs w:val="28"/>
        </w:rPr>
      </w:pPr>
    </w:p>
    <w:p w:rsidR="005A35FF" w:rsidRPr="007A385F" w:rsidRDefault="005A35FF" w:rsidP="007A385F">
      <w:pPr>
        <w:pStyle w:val="a5"/>
        <w:spacing w:line="360" w:lineRule="auto"/>
        <w:ind w:left="0" w:right="340" w:firstLine="0"/>
        <w:jc w:val="left"/>
        <w:rPr>
          <w:b/>
          <w:bCs/>
        </w:rPr>
      </w:pPr>
    </w:p>
    <w:p w:rsidR="005A35FF" w:rsidRPr="007A385F" w:rsidRDefault="005A35FF" w:rsidP="007A385F">
      <w:pPr>
        <w:pStyle w:val="a5"/>
        <w:spacing w:line="360" w:lineRule="auto"/>
        <w:ind w:left="0" w:right="340" w:firstLine="0"/>
        <w:jc w:val="left"/>
        <w:rPr>
          <w:b/>
          <w:bCs/>
        </w:rPr>
      </w:pPr>
      <w:r w:rsidRPr="007A385F">
        <w:rPr>
          <w:b/>
          <w:bCs/>
        </w:rPr>
        <w:t>Первый Заместитель Председателя Комитета</w:t>
      </w:r>
    </w:p>
    <w:p w:rsidR="005A35FF" w:rsidRPr="007A385F" w:rsidRDefault="005A35FF" w:rsidP="007A385F">
      <w:pPr>
        <w:pStyle w:val="a5"/>
        <w:spacing w:line="360" w:lineRule="auto"/>
        <w:ind w:left="0" w:right="340" w:firstLine="0"/>
        <w:jc w:val="left"/>
        <w:rPr>
          <w:b/>
          <w:bCs/>
        </w:rPr>
      </w:pPr>
      <w:r w:rsidRPr="007A385F">
        <w:rPr>
          <w:b/>
          <w:bCs/>
        </w:rPr>
        <w:t xml:space="preserve">Совета Федерации  по </w:t>
      </w:r>
      <w:proofErr w:type="spellStart"/>
      <w:r w:rsidRPr="007A385F">
        <w:rPr>
          <w:b/>
          <w:bCs/>
        </w:rPr>
        <w:t>аграрно</w:t>
      </w:r>
      <w:proofErr w:type="spellEnd"/>
      <w:r w:rsidRPr="007A385F">
        <w:rPr>
          <w:b/>
          <w:bCs/>
        </w:rPr>
        <w:t xml:space="preserve">- </w:t>
      </w:r>
    </w:p>
    <w:p w:rsidR="005A35FF" w:rsidRPr="007A385F" w:rsidRDefault="005A35FF" w:rsidP="007A385F">
      <w:pPr>
        <w:pStyle w:val="a5"/>
        <w:spacing w:line="360" w:lineRule="auto"/>
        <w:ind w:left="0" w:right="340" w:firstLine="0"/>
        <w:jc w:val="left"/>
        <w:rPr>
          <w:b/>
          <w:bCs/>
        </w:rPr>
      </w:pPr>
      <w:r w:rsidRPr="007A385F">
        <w:rPr>
          <w:b/>
          <w:bCs/>
        </w:rPr>
        <w:t xml:space="preserve">продовольственной политике </w:t>
      </w:r>
    </w:p>
    <w:p w:rsidR="005A35FF" w:rsidRPr="007A385F" w:rsidRDefault="005A35FF" w:rsidP="007A385F">
      <w:pPr>
        <w:pStyle w:val="a5"/>
        <w:spacing w:line="360" w:lineRule="auto"/>
        <w:ind w:left="0" w:right="340" w:firstLine="0"/>
        <w:jc w:val="left"/>
        <w:rPr>
          <w:b/>
          <w:bCs/>
        </w:rPr>
      </w:pPr>
      <w:r w:rsidRPr="007A385F">
        <w:rPr>
          <w:b/>
          <w:bCs/>
        </w:rPr>
        <w:t xml:space="preserve">и природопользованию                                                </w:t>
      </w:r>
      <w:r w:rsidR="007A385F">
        <w:rPr>
          <w:b/>
          <w:bCs/>
          <w:lang w:val="en-US"/>
        </w:rPr>
        <w:t xml:space="preserve">  </w:t>
      </w:r>
      <w:r w:rsidRPr="007A385F">
        <w:rPr>
          <w:b/>
          <w:bCs/>
        </w:rPr>
        <w:t xml:space="preserve">       С.Ф. Лисовский </w:t>
      </w:r>
    </w:p>
    <w:p w:rsidR="005A35FF" w:rsidRPr="003152E0" w:rsidRDefault="005A35FF" w:rsidP="00594DD5">
      <w:pPr>
        <w:ind w:firstLine="708"/>
        <w:rPr>
          <w:b/>
          <w:bCs/>
          <w:sz w:val="28"/>
          <w:szCs w:val="28"/>
        </w:rPr>
      </w:pPr>
    </w:p>
    <w:p w:rsidR="005A35FF" w:rsidRPr="003152E0" w:rsidRDefault="005A35FF" w:rsidP="00594DD5">
      <w:pPr>
        <w:ind w:firstLine="708"/>
        <w:rPr>
          <w:b/>
          <w:bCs/>
          <w:sz w:val="28"/>
          <w:szCs w:val="28"/>
        </w:rPr>
      </w:pPr>
    </w:p>
    <w:p w:rsidR="005A35FF" w:rsidRPr="003152E0" w:rsidRDefault="005A35FF" w:rsidP="00594DD5">
      <w:pPr>
        <w:ind w:firstLine="708"/>
        <w:rPr>
          <w:b/>
          <w:bCs/>
          <w:sz w:val="28"/>
          <w:szCs w:val="28"/>
        </w:rPr>
      </w:pPr>
      <w:r w:rsidRPr="003152E0">
        <w:rPr>
          <w:b/>
          <w:bCs/>
          <w:sz w:val="28"/>
          <w:szCs w:val="28"/>
        </w:rPr>
        <w:t xml:space="preserve"> </w:t>
      </w:r>
    </w:p>
    <w:p w:rsidR="005A35FF" w:rsidRPr="003152E0" w:rsidRDefault="005A35FF" w:rsidP="00594DD5">
      <w:pPr>
        <w:rPr>
          <w:b/>
          <w:bCs/>
          <w:sz w:val="28"/>
          <w:szCs w:val="28"/>
        </w:rPr>
      </w:pPr>
    </w:p>
    <w:p w:rsidR="005A35FF" w:rsidRPr="003152E0" w:rsidRDefault="005A35FF" w:rsidP="00594DD5">
      <w:pPr>
        <w:rPr>
          <w:b/>
          <w:bCs/>
          <w:sz w:val="28"/>
          <w:szCs w:val="28"/>
        </w:rPr>
      </w:pPr>
    </w:p>
    <w:p w:rsidR="005A35FF" w:rsidRPr="003152E0" w:rsidRDefault="005A35FF">
      <w:pPr>
        <w:rPr>
          <w:b/>
          <w:bCs/>
          <w:sz w:val="28"/>
          <w:szCs w:val="28"/>
        </w:rPr>
      </w:pPr>
    </w:p>
    <w:sectPr w:rsidR="005A35FF" w:rsidRPr="003152E0" w:rsidSect="00C2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94DD5"/>
    <w:rsid w:val="000A4146"/>
    <w:rsid w:val="00106438"/>
    <w:rsid w:val="00143A8E"/>
    <w:rsid w:val="00146D8B"/>
    <w:rsid w:val="00160227"/>
    <w:rsid w:val="00174889"/>
    <w:rsid w:val="001A3D27"/>
    <w:rsid w:val="001B0A83"/>
    <w:rsid w:val="001C0B04"/>
    <w:rsid w:val="001D6002"/>
    <w:rsid w:val="001F33DD"/>
    <w:rsid w:val="00201FD5"/>
    <w:rsid w:val="00270EA1"/>
    <w:rsid w:val="00273608"/>
    <w:rsid w:val="003152E0"/>
    <w:rsid w:val="003428CA"/>
    <w:rsid w:val="00365BF8"/>
    <w:rsid w:val="00437D8A"/>
    <w:rsid w:val="00461D76"/>
    <w:rsid w:val="004A696D"/>
    <w:rsid w:val="00534AB1"/>
    <w:rsid w:val="00537325"/>
    <w:rsid w:val="00537C84"/>
    <w:rsid w:val="00551061"/>
    <w:rsid w:val="005729D6"/>
    <w:rsid w:val="00590FE6"/>
    <w:rsid w:val="00594DD5"/>
    <w:rsid w:val="005A35FF"/>
    <w:rsid w:val="005B0144"/>
    <w:rsid w:val="005E0657"/>
    <w:rsid w:val="005E2855"/>
    <w:rsid w:val="00613577"/>
    <w:rsid w:val="00614769"/>
    <w:rsid w:val="00631787"/>
    <w:rsid w:val="00643E4B"/>
    <w:rsid w:val="00644C9C"/>
    <w:rsid w:val="0071260A"/>
    <w:rsid w:val="007A385F"/>
    <w:rsid w:val="00825773"/>
    <w:rsid w:val="00876C7F"/>
    <w:rsid w:val="00906FE3"/>
    <w:rsid w:val="00910B56"/>
    <w:rsid w:val="009473E9"/>
    <w:rsid w:val="00957340"/>
    <w:rsid w:val="00957AF2"/>
    <w:rsid w:val="00A3679F"/>
    <w:rsid w:val="00BA31A7"/>
    <w:rsid w:val="00BA680E"/>
    <w:rsid w:val="00BF0E30"/>
    <w:rsid w:val="00BF2A9C"/>
    <w:rsid w:val="00C248A7"/>
    <w:rsid w:val="00C27A79"/>
    <w:rsid w:val="00C33DB0"/>
    <w:rsid w:val="00CA3063"/>
    <w:rsid w:val="00CA3653"/>
    <w:rsid w:val="00CD347F"/>
    <w:rsid w:val="00CF3520"/>
    <w:rsid w:val="00D46BF9"/>
    <w:rsid w:val="00D70680"/>
    <w:rsid w:val="00D8386F"/>
    <w:rsid w:val="00DA3646"/>
    <w:rsid w:val="00DA7A15"/>
    <w:rsid w:val="00DD5FB6"/>
    <w:rsid w:val="00E11F05"/>
    <w:rsid w:val="00E577C4"/>
    <w:rsid w:val="00EC1534"/>
    <w:rsid w:val="00EC24F6"/>
    <w:rsid w:val="00EC4BEA"/>
    <w:rsid w:val="00EE6425"/>
    <w:rsid w:val="00F02779"/>
    <w:rsid w:val="00F556B7"/>
    <w:rsid w:val="00F56A33"/>
    <w:rsid w:val="00F8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065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0657"/>
    <w:pPr>
      <w:keepNext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5E065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65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065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06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E0657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5E0657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E0657"/>
    <w:pPr>
      <w:ind w:left="4860" w:firstLine="709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E0657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E0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0657"/>
    <w:rPr>
      <w:rFonts w:ascii="Tahoma" w:hAnsi="Tahoma" w:cs="Tahoma"/>
      <w:sz w:val="16"/>
      <w:szCs w:val="16"/>
      <w:lang w:eastAsia="ru-RU"/>
    </w:rPr>
  </w:style>
  <w:style w:type="paragraph" w:customStyle="1" w:styleId="a9">
    <w:name w:val="Лена"/>
    <w:basedOn w:val="a"/>
    <w:link w:val="aa"/>
    <w:rsid w:val="007A385F"/>
    <w:pPr>
      <w:ind w:firstLine="709"/>
      <w:jc w:val="both"/>
    </w:pPr>
    <w:rPr>
      <w:lang/>
    </w:rPr>
  </w:style>
  <w:style w:type="character" w:customStyle="1" w:styleId="aa">
    <w:name w:val="Лена Знак"/>
    <w:link w:val="a9"/>
    <w:rsid w:val="007A385F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Company>msp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 СОВЕТА ФЕДЕРАЦИИ</dc:title>
  <dc:creator>stepanova</dc:creator>
  <cp:lastModifiedBy>anovikova</cp:lastModifiedBy>
  <cp:revision>2</cp:revision>
  <cp:lastPrinted>2013-01-30T06:33:00Z</cp:lastPrinted>
  <dcterms:created xsi:type="dcterms:W3CDTF">2013-01-30T06:35:00Z</dcterms:created>
  <dcterms:modified xsi:type="dcterms:W3CDTF">2013-01-30T06:35:00Z</dcterms:modified>
</cp:coreProperties>
</file>